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7" w:rsidRPr="009670A7" w:rsidRDefault="006F508F" w:rsidP="009670A7">
      <w:pPr>
        <w:jc w:val="center"/>
        <w:rPr>
          <w:b/>
        </w:rPr>
      </w:pPr>
      <w:r w:rsidRPr="009670A7">
        <w:rPr>
          <w:b/>
        </w:rPr>
        <w:t>РЕГЛАМЕНТ БЛАГОТВОРИТЕЛЬНОГО ТУРНИРА ПО МИНИ-ФУТБОЛУ</w:t>
      </w:r>
    </w:p>
    <w:p w:rsidR="006F508F" w:rsidRPr="009670A7" w:rsidRDefault="006F508F" w:rsidP="009670A7">
      <w:pPr>
        <w:jc w:val="center"/>
        <w:rPr>
          <w:b/>
        </w:rPr>
      </w:pPr>
      <w:r w:rsidRPr="009670A7">
        <w:rPr>
          <w:b/>
        </w:rPr>
        <w:t>«ПОД ФЛАГОМ ДОБРА»</w:t>
      </w:r>
    </w:p>
    <w:p w:rsidR="006F508F" w:rsidRPr="009670A7" w:rsidRDefault="006F508F" w:rsidP="006F508F">
      <w:pPr>
        <w:rPr>
          <w:b/>
        </w:rPr>
      </w:pPr>
      <w:r w:rsidRPr="009670A7">
        <w:rPr>
          <w:b/>
        </w:rPr>
        <w:t>1. Общие положения</w:t>
      </w:r>
    </w:p>
    <w:p w:rsidR="006F508F" w:rsidRDefault="006F508F" w:rsidP="006F508F">
      <w:r>
        <w:t>1.1. Дата проведения: 1</w:t>
      </w:r>
      <w:r w:rsidR="006F6A5E">
        <w:t>5</w:t>
      </w:r>
      <w:r>
        <w:t xml:space="preserve"> октября 201</w:t>
      </w:r>
      <w:r w:rsidR="006F6A5E">
        <w:t>6</w:t>
      </w:r>
      <w:r>
        <w:t xml:space="preserve"> года.</w:t>
      </w:r>
    </w:p>
    <w:p w:rsidR="006F508F" w:rsidRDefault="006F508F" w:rsidP="006F508F">
      <w:r>
        <w:t>1.2. Время начала турнира: 11:00.</w:t>
      </w:r>
    </w:p>
    <w:p w:rsidR="006F508F" w:rsidRDefault="006F508F" w:rsidP="00F74856">
      <w:r>
        <w:t>1.3. Место проведения: Олимпийский комплекс «Лужники» (Северное спортивное ядро,</w:t>
      </w:r>
      <w:r w:rsidR="00F74856">
        <w:t xml:space="preserve"> </w:t>
      </w:r>
      <w:r>
        <w:t>Поле №2).</w:t>
      </w:r>
    </w:p>
    <w:p w:rsidR="006F508F" w:rsidRDefault="006F508F" w:rsidP="006F508F">
      <w:r>
        <w:t>1.4. Поле: искусственное 30х45 м., ворота 2х5 м.</w:t>
      </w:r>
    </w:p>
    <w:p w:rsidR="006F508F" w:rsidRDefault="006F508F" w:rsidP="006F508F">
      <w:r>
        <w:t>1.5. Количество игроков на поле: 6 полевых и вратарь (Количество замен не ограничено,</w:t>
      </w:r>
      <w:r w:rsidR="00F74856">
        <w:t xml:space="preserve"> </w:t>
      </w:r>
      <w:r>
        <w:t>обратные замены разрешены).</w:t>
      </w:r>
    </w:p>
    <w:p w:rsidR="006F508F" w:rsidRDefault="006F508F" w:rsidP="006F508F">
      <w:r>
        <w:t>1.6. Общую организацию проведения Турнира осуществляет НОБФ «Дирекция</w:t>
      </w:r>
      <w:r w:rsidR="00F74856">
        <w:t xml:space="preserve"> </w:t>
      </w:r>
      <w:r>
        <w:t>благотворительных программ «Старко».</w:t>
      </w:r>
    </w:p>
    <w:p w:rsidR="006F508F" w:rsidRDefault="006F508F" w:rsidP="006F508F">
      <w:r>
        <w:t>1.7. Команды-участницы соревнований должны соблюдать настоящий Регламент и</w:t>
      </w:r>
      <w:r w:rsidR="00F74856">
        <w:t xml:space="preserve"> </w:t>
      </w:r>
      <w:r>
        <w:t>руководствоваться решениями Дирекции.</w:t>
      </w:r>
    </w:p>
    <w:p w:rsidR="006F508F" w:rsidRPr="009670A7" w:rsidRDefault="006F508F" w:rsidP="006F508F">
      <w:pPr>
        <w:rPr>
          <w:b/>
        </w:rPr>
      </w:pPr>
      <w:r w:rsidRPr="009670A7">
        <w:rPr>
          <w:b/>
        </w:rPr>
        <w:t>2. Участники соревнований</w:t>
      </w:r>
    </w:p>
    <w:p w:rsidR="006F508F" w:rsidRDefault="006F508F" w:rsidP="006F508F">
      <w:r>
        <w:t>2.1. Соревнования проводятся среди 16-ти команд, за которые могут быть заявлены игроки</w:t>
      </w:r>
      <w:r w:rsidR="00F74856">
        <w:t xml:space="preserve"> </w:t>
      </w:r>
      <w:r>
        <w:t>не моложе 35 лет.</w:t>
      </w:r>
    </w:p>
    <w:p w:rsidR="006F508F" w:rsidRDefault="006F508F" w:rsidP="006F508F">
      <w:r>
        <w:t>2.2. В заявку команды на турнир могут быть внесены от 7 до 15 человек.</w:t>
      </w:r>
    </w:p>
    <w:p w:rsidR="006F508F" w:rsidRDefault="006F508F" w:rsidP="006F508F">
      <w:r>
        <w:t>2.3. В заявку команды могут быть внесены два игрока моложе 35 лет, при этом</w:t>
      </w:r>
    </w:p>
    <w:p w:rsidR="006F508F" w:rsidRDefault="006F508F" w:rsidP="006F508F">
      <w:r>
        <w:t>одновременно на поле может появляться только один из них.</w:t>
      </w:r>
    </w:p>
    <w:p w:rsidR="006F508F" w:rsidRDefault="006F508F" w:rsidP="006F508F">
      <w:r>
        <w:t>2.4. Игроки моложе 35 лет должны одеть на рукав специальную повязку, предоставленную</w:t>
      </w:r>
      <w:r w:rsidR="00F74856">
        <w:t xml:space="preserve"> </w:t>
      </w:r>
      <w:r>
        <w:t>Дирекцией.</w:t>
      </w:r>
    </w:p>
    <w:p w:rsidR="006F508F" w:rsidRDefault="006F508F" w:rsidP="006F508F">
      <w:r>
        <w:t>2.5. Команды заполняют заявку установленного образца на каждого игрока и</w:t>
      </w:r>
      <w:r w:rsidR="00F74856">
        <w:t xml:space="preserve"> </w:t>
      </w:r>
      <w:r>
        <w:t>предоставляют в Дирекцию Турнира до 07.10.201</w:t>
      </w:r>
      <w:r w:rsidR="006F6A5E">
        <w:t>6</w:t>
      </w:r>
      <w:r>
        <w:t xml:space="preserve"> включительно.</w:t>
      </w:r>
    </w:p>
    <w:p w:rsidR="006F508F" w:rsidRDefault="006F508F" w:rsidP="006F508F">
      <w:r>
        <w:t xml:space="preserve">2.6. Команда может </w:t>
      </w:r>
      <w:proofErr w:type="spellStart"/>
      <w:r>
        <w:t>дозаявить</w:t>
      </w:r>
      <w:proofErr w:type="spellEnd"/>
      <w:r>
        <w:t>/</w:t>
      </w:r>
      <w:proofErr w:type="spellStart"/>
      <w:r>
        <w:t>отзаявить</w:t>
      </w:r>
      <w:proofErr w:type="spellEnd"/>
      <w:r>
        <w:t xml:space="preserve"> игрока по ходу турнира по согласованию с</w:t>
      </w:r>
      <w:r w:rsidR="00F74856">
        <w:t xml:space="preserve"> </w:t>
      </w:r>
      <w:r>
        <w:t>Дирекцией.</w:t>
      </w:r>
    </w:p>
    <w:p w:rsidR="006F508F" w:rsidRDefault="006F508F" w:rsidP="006F508F">
      <w:r>
        <w:t>2.7. Экипировка</w:t>
      </w:r>
    </w:p>
    <w:p w:rsidR="006F508F" w:rsidRDefault="006F508F" w:rsidP="006F508F">
      <w:r>
        <w:t>2.7.1. Форма вратаря должна отличаться по цвету от формы полевых игроков.</w:t>
      </w:r>
    </w:p>
    <w:p w:rsidR="006F508F" w:rsidRDefault="006F508F" w:rsidP="006F508F">
      <w:r>
        <w:t>2.7.2. На задней стороне футболки игрока обязательно должен размещаться номер.</w:t>
      </w:r>
    </w:p>
    <w:p w:rsidR="006F508F" w:rsidRPr="009670A7" w:rsidRDefault="006F508F" w:rsidP="006F508F">
      <w:pPr>
        <w:rPr>
          <w:b/>
        </w:rPr>
      </w:pPr>
      <w:r w:rsidRPr="009670A7">
        <w:rPr>
          <w:b/>
        </w:rPr>
        <w:t>3. Условия проведения соревнований</w:t>
      </w:r>
    </w:p>
    <w:p w:rsidR="006F508F" w:rsidRDefault="006F508F" w:rsidP="006F508F">
      <w:r>
        <w:t>3.1. Матчи проходят одновременно на четырех полях и состоят из одного тайма продолжительностью 15 минут.</w:t>
      </w:r>
    </w:p>
    <w:p w:rsidR="006F508F" w:rsidRDefault="006F508F" w:rsidP="006F508F">
      <w:r>
        <w:t xml:space="preserve">3.2. Расписание матчей каждой команды станет известно после проведения жеребьевки, которая пройдет </w:t>
      </w:r>
      <w:r w:rsidR="006F6A5E">
        <w:t>перед началом турнира</w:t>
      </w:r>
      <w:bookmarkStart w:id="0" w:name="_GoBack"/>
      <w:bookmarkEnd w:id="0"/>
      <w:r>
        <w:t>.</w:t>
      </w:r>
    </w:p>
    <w:p w:rsidR="006F508F" w:rsidRDefault="006F508F" w:rsidP="006F508F">
      <w:r>
        <w:lastRenderedPageBreak/>
        <w:t>3.3. Формула проведения Турнира:</w:t>
      </w:r>
    </w:p>
    <w:p w:rsidR="006F508F" w:rsidRDefault="006F508F" w:rsidP="006F508F">
      <w:r>
        <w:t xml:space="preserve">3.3.1. На предварительном этапе 16 команд-участниц жребием распределяются на 4 группы (А, </w:t>
      </w:r>
      <w:proofErr w:type="gramStart"/>
      <w:r>
        <w:t>В</w:t>
      </w:r>
      <w:proofErr w:type="gramEnd"/>
      <w:r>
        <w:t xml:space="preserve">, </w:t>
      </w:r>
      <w:proofErr w:type="gramStart"/>
      <w:r>
        <w:t>С</w:t>
      </w:r>
      <w:proofErr w:type="gramEnd"/>
      <w:r>
        <w:t>, и D) по 4 команды в каждой, соревнования в которых проходят в один круг.</w:t>
      </w:r>
    </w:p>
    <w:p w:rsidR="006F508F" w:rsidRDefault="006F508F" w:rsidP="006F508F">
      <w:r>
        <w:t>3.3.2. Места команд в группах определяются по наибольшей сумме набранных очков (победа – 3 очка, ничья – 1, поражение – 0).</w:t>
      </w:r>
    </w:p>
    <w:p w:rsidR="006F508F" w:rsidRDefault="006F508F" w:rsidP="006F508F">
      <w:r>
        <w:t>3.3.3. В случае равенства очков у двух и более команд места в группах определяются по показателям в следующей последовательности:</w:t>
      </w:r>
    </w:p>
    <w:p w:rsidR="006F508F" w:rsidRDefault="006F508F" w:rsidP="006F508F">
      <w:r>
        <w:t>- по результатам иг</w:t>
      </w:r>
      <w:proofErr w:type="gramStart"/>
      <w:r>
        <w:t>р(</w:t>
      </w:r>
      <w:proofErr w:type="gramEnd"/>
      <w:r>
        <w:t>ы) между собой</w:t>
      </w:r>
    </w:p>
    <w:p w:rsidR="006F508F" w:rsidRDefault="006F508F" w:rsidP="006F508F">
      <w:r>
        <w:t>- по наибольшему числу побед;</w:t>
      </w:r>
    </w:p>
    <w:p w:rsidR="006F508F" w:rsidRDefault="006F508F" w:rsidP="006F508F">
      <w:r>
        <w:t>- по лучшей разнице забитых и пропущенных мячей</w:t>
      </w:r>
    </w:p>
    <w:p w:rsidR="006F508F" w:rsidRDefault="006F508F" w:rsidP="006F508F">
      <w:r>
        <w:t>- по наибольшему числу забитых мячей</w:t>
      </w:r>
    </w:p>
    <w:p w:rsidR="006F508F" w:rsidRDefault="006F508F" w:rsidP="006F508F">
      <w:r>
        <w:t>3.3.4. При абсолютном равенстве всех показателей места команд определяются жребием.</w:t>
      </w:r>
    </w:p>
    <w:p w:rsidR="006F508F" w:rsidRDefault="006F508F" w:rsidP="006F508F">
      <w:r>
        <w:t>3.3.5. После завершения матчей группового этапа образуются новые группы из команд, занявших на предварительном этапе соответственно:</w:t>
      </w:r>
    </w:p>
    <w:p w:rsidR="006F508F" w:rsidRDefault="006F508F" w:rsidP="006F508F">
      <w:r>
        <w:t>Первые места – группа «Сильнейшие»</w:t>
      </w:r>
    </w:p>
    <w:p w:rsidR="006F508F" w:rsidRDefault="006F508F" w:rsidP="006F508F">
      <w:r>
        <w:t>Вторые места – группа «Лучшие»</w:t>
      </w:r>
    </w:p>
    <w:p w:rsidR="006F508F" w:rsidRDefault="006F508F" w:rsidP="006F508F">
      <w:r>
        <w:t>Третьи места – группа «Классные»</w:t>
      </w:r>
    </w:p>
    <w:p w:rsidR="006F508F" w:rsidRDefault="006F508F" w:rsidP="006F508F">
      <w:r>
        <w:t>Четвертые места – группа «Потрясающие»</w:t>
      </w:r>
    </w:p>
    <w:p w:rsidR="006F508F" w:rsidRDefault="006F508F" w:rsidP="006F508F">
      <w:r>
        <w:t>Далее в полуфинальных парах, команды из группы A сыграют с командами из группы C, а команды из группы B сыграют с командами из группы D и разыграют места с 1 по 4.</w:t>
      </w:r>
    </w:p>
    <w:p w:rsidR="006F508F" w:rsidRDefault="006F508F" w:rsidP="006F508F">
      <w:r>
        <w:t>3.3.6. В случае ничейного результата в матчах плей-офф, победитель определяется в серии пенальти по 3 удара от каждой команды, далее до первого промаха.</w:t>
      </w:r>
    </w:p>
    <w:p w:rsidR="006F508F" w:rsidRDefault="006F508F" w:rsidP="006F508F">
      <w:r>
        <w:t>3.3.7. Команда, выигравшая в матчах плей-офф в группе «Сильнейшие» становится победителем Благотворительного турнира по мини-футболу «Под флагом Добра».</w:t>
      </w:r>
    </w:p>
    <w:p w:rsidR="006F508F" w:rsidRPr="009670A7" w:rsidRDefault="006F508F" w:rsidP="006F508F">
      <w:pPr>
        <w:rPr>
          <w:b/>
        </w:rPr>
      </w:pPr>
      <w:r w:rsidRPr="009670A7">
        <w:rPr>
          <w:b/>
        </w:rPr>
        <w:t>4. Судейство соревнований и дисциплинарные санкции</w:t>
      </w:r>
    </w:p>
    <w:p w:rsidR="006F508F" w:rsidRDefault="006F508F" w:rsidP="006F508F">
      <w:r>
        <w:t>4.1. Судейство соревнований</w:t>
      </w:r>
    </w:p>
    <w:p w:rsidR="006F508F" w:rsidRDefault="006F508F" w:rsidP="006F508F">
      <w:r>
        <w:t>4.1.1. По условиям турнира за прямой подкат в сторону соперника, владеющего мячом, назначается свободный удар.</w:t>
      </w:r>
    </w:p>
    <w:p w:rsidR="006F508F" w:rsidRDefault="006F508F" w:rsidP="006F508F">
      <w:r>
        <w:t>4.1.2. Подкаты разрешены только при перехвате передачи или за уходящим мячом.</w:t>
      </w:r>
    </w:p>
    <w:p w:rsidR="006F508F" w:rsidRDefault="006F508F" w:rsidP="006F508F">
      <w:r>
        <w:t>4.1.3. Ввод мяча из-за боковой линии осуществляется ударом ногой по стоящему неподвижно мячу.</w:t>
      </w:r>
    </w:p>
    <w:p w:rsidR="006F508F" w:rsidRDefault="006F508F" w:rsidP="006F508F">
      <w:r>
        <w:t>4.2. Дисциплинарные санкции.</w:t>
      </w:r>
    </w:p>
    <w:p w:rsidR="006F508F" w:rsidRDefault="006F508F" w:rsidP="006F508F">
      <w:r>
        <w:t>4.2.1. Игрок, получивший два предупреждения во время матча, удаляется до конца игры.</w:t>
      </w:r>
    </w:p>
    <w:p w:rsidR="006F508F" w:rsidRDefault="006F508F" w:rsidP="006F508F">
      <w:r>
        <w:lastRenderedPageBreak/>
        <w:t>4.2.2. Игрок, получивший красную карточку, удаляется с поля до конца игры.</w:t>
      </w:r>
    </w:p>
    <w:p w:rsidR="006F508F" w:rsidRDefault="006F508F" w:rsidP="006F508F">
      <w:r>
        <w:t>4.2.3. Команда игрока, удаленного с поля, остается в меньшинстве на 2 минуты.</w:t>
      </w:r>
    </w:p>
    <w:p w:rsidR="006F508F" w:rsidRDefault="006F508F" w:rsidP="006F508F">
      <w:r>
        <w:t>4.2.4. Дисквалификация игрока не распространяется на последующие матчи турнира.</w:t>
      </w:r>
    </w:p>
    <w:p w:rsidR="006F508F" w:rsidRDefault="006F508F" w:rsidP="006F508F">
      <w:r>
        <w:t xml:space="preserve">4.3. Вопросы, не предусмотренные настоящим Регламентом, рассматриваются Дирекцией. Решения принимаются, основываясь на принципах и нормах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:rsidR="006F508F" w:rsidRPr="009670A7" w:rsidRDefault="006F508F" w:rsidP="006F508F">
      <w:pPr>
        <w:rPr>
          <w:b/>
        </w:rPr>
      </w:pPr>
      <w:r w:rsidRPr="009670A7">
        <w:rPr>
          <w:b/>
        </w:rPr>
        <w:t>5. Награждение победителей и участников соревнований</w:t>
      </w:r>
    </w:p>
    <w:p w:rsidR="006F508F" w:rsidRDefault="006F508F" w:rsidP="006F508F">
      <w:r>
        <w:t>5.1. Команде-победительнице группы «Сильнейшие» присваивается звание «Победитель Благотворительного турнира по мини-футболу «Под флагом Добра». Команда награждается памятным Кубком и золотыми медалями.</w:t>
      </w:r>
    </w:p>
    <w:p w:rsidR="006F508F" w:rsidRDefault="006F508F" w:rsidP="006F508F">
      <w:r>
        <w:t>5.2. Команды, занявшие в группе «Сильнейшие» второе и третье места награждаются призовыми кубками, а также серебряными и бронзовыми медалями.</w:t>
      </w:r>
    </w:p>
    <w:p w:rsidR="006F508F" w:rsidRDefault="006F508F" w:rsidP="006F508F">
      <w:r>
        <w:t>5.3. Остальные команды-участницы турнира награждаются памятными кубками.</w:t>
      </w:r>
    </w:p>
    <w:p w:rsidR="006F508F" w:rsidRDefault="006F508F" w:rsidP="006F508F">
      <w:r>
        <w:t>5.4. По итогам турнира определяются лучшие игроки по следующим номинациям: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игрок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бомбардир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нападающий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полузащитник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защитник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вратарь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Лучший запасной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техничный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надежный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активный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креативный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быстрый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мужественный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Самый веселый</w:t>
      </w:r>
    </w:p>
    <w:p w:rsidR="006F508F" w:rsidRDefault="006F508F" w:rsidP="009670A7">
      <w:pPr>
        <w:pStyle w:val="a3"/>
        <w:numPr>
          <w:ilvl w:val="0"/>
          <w:numId w:val="1"/>
        </w:numPr>
      </w:pPr>
      <w:r>
        <w:t>Открытие турнира</w:t>
      </w:r>
    </w:p>
    <w:p w:rsidR="006F508F" w:rsidRDefault="003302A7" w:rsidP="009670A7">
      <w:pPr>
        <w:pStyle w:val="a3"/>
        <w:numPr>
          <w:ilvl w:val="0"/>
          <w:numId w:val="1"/>
        </w:numPr>
      </w:pPr>
      <w:r>
        <w:t>Джент</w:t>
      </w:r>
      <w:r w:rsidR="006F508F">
        <w:t>льмен турнира</w:t>
      </w:r>
    </w:p>
    <w:p w:rsidR="006A27BF" w:rsidRDefault="006F508F" w:rsidP="006F508F">
      <w:r>
        <w:t>Дирекция турнира принимает к вручению другие (неофициальные) командные и индивидуальные призы.</w:t>
      </w:r>
    </w:p>
    <w:sectPr w:rsidR="006A27BF" w:rsidSect="00F748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6319"/>
    <w:multiLevelType w:val="hybridMultilevel"/>
    <w:tmpl w:val="DF660BB4"/>
    <w:lvl w:ilvl="0" w:tplc="75EA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F"/>
    <w:rsid w:val="003302A7"/>
    <w:rsid w:val="006A27BF"/>
    <w:rsid w:val="006F508F"/>
    <w:rsid w:val="006F6A5E"/>
    <w:rsid w:val="009670A7"/>
    <w:rsid w:val="00A21864"/>
    <w:rsid w:val="00F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 P</dc:creator>
  <cp:lastModifiedBy>Starco P</cp:lastModifiedBy>
  <cp:revision>2</cp:revision>
  <cp:lastPrinted>2016-08-26T08:45:00Z</cp:lastPrinted>
  <dcterms:created xsi:type="dcterms:W3CDTF">2016-08-26T08:46:00Z</dcterms:created>
  <dcterms:modified xsi:type="dcterms:W3CDTF">2016-08-26T08:46:00Z</dcterms:modified>
</cp:coreProperties>
</file>